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88B" w:rsidRPr="00CA588B" w:rsidRDefault="00CA588B" w:rsidP="00FF075B">
      <w:pPr>
        <w:pStyle w:val="2"/>
        <w:shd w:val="clear" w:color="auto" w:fill="FFFFFF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</w:pPr>
      <w:r w:rsidRPr="00CA588B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 xml:space="preserve">УПРАВЛЕНИЕ </w:t>
      </w:r>
      <w:proofErr w:type="gramStart"/>
      <w:r w:rsidRPr="00CA588B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>ФЕДЕРАЛЬНОЙ  СЛУЖБЫ</w:t>
      </w:r>
      <w:proofErr w:type="gramEnd"/>
      <w:r w:rsidRPr="00CA588B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 xml:space="preserve"> ГОСУДАРСТВЕННОЙ  РЕГИСТРАЦИИ, </w:t>
      </w:r>
    </w:p>
    <w:p w:rsidR="00CA588B" w:rsidRPr="00CA588B" w:rsidRDefault="00CA588B" w:rsidP="00FF075B">
      <w:pPr>
        <w:pStyle w:val="2"/>
        <w:shd w:val="clear" w:color="auto" w:fill="FFFFFF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</w:pPr>
      <w:r w:rsidRPr="00CA588B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>КАДАСТРА И КАРТОГРАФИИ (</w:t>
      </w:r>
      <w:proofErr w:type="gramStart"/>
      <w:r w:rsidRPr="00CA588B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>РОСРЕЕСТР)  ПО</w:t>
      </w:r>
      <w:proofErr w:type="gramEnd"/>
      <w:r w:rsidRPr="00CA588B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 xml:space="preserve"> ЧЕЛЯБИНСКОЙ ОБЛАСТИ </w:t>
      </w:r>
    </w:p>
    <w:p w:rsidR="00CA588B" w:rsidRPr="00CA588B" w:rsidRDefault="00CA588B" w:rsidP="00FF075B">
      <w:pPr>
        <w:pStyle w:val="2"/>
        <w:shd w:val="clear" w:color="auto" w:fill="FFFFFF"/>
        <w:spacing w:before="0" w:line="240" w:lineRule="auto"/>
        <w:ind w:firstLine="567"/>
        <w:jc w:val="center"/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</w:pPr>
      <w:r w:rsidRPr="00CA588B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>454048 г. Челябинск, ул.</w:t>
      </w:r>
      <w:r w:rsidR="00342A0D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 xml:space="preserve"> </w:t>
      </w:r>
      <w:r w:rsidRPr="00CA588B">
        <w:rPr>
          <w:rFonts w:ascii="Times New Roman" w:eastAsia="Times New Roman" w:hAnsi="Times New Roman" w:cs="Times New Roman"/>
          <w:b w:val="0"/>
          <w:color w:val="auto"/>
          <w:sz w:val="20"/>
          <w:szCs w:val="20"/>
          <w:lang w:eastAsia="ru-RU"/>
        </w:rPr>
        <w:t>Елькина, 85</w:t>
      </w:r>
    </w:p>
    <w:p w:rsidR="000C708E" w:rsidRDefault="00CA588B" w:rsidP="00FF0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5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8C68A8" wp14:editId="6C97DD41">
            <wp:extent cx="2651028" cy="9997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657" cy="10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05B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FF075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Pr="00D405BF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9F6607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FF075B" w:rsidRPr="00D405BF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9F6607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FF075B" w:rsidRPr="00D405BF">
        <w:rPr>
          <w:rFonts w:ascii="Times New Roman" w:hAnsi="Times New Roman" w:cs="Times New Roman"/>
          <w:sz w:val="28"/>
          <w:szCs w:val="28"/>
          <w:lang w:eastAsia="ru-RU"/>
        </w:rPr>
        <w:t>.2021</w:t>
      </w:r>
    </w:p>
    <w:p w:rsidR="00FF075B" w:rsidRDefault="00FF075B" w:rsidP="00FF075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0813" w:rsidRDefault="000C708E" w:rsidP="00FF075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Управление Росреестра: сведения о ранее учтённых объектах </w:t>
      </w:r>
    </w:p>
    <w:p w:rsidR="00D405BF" w:rsidRPr="00342A0D" w:rsidRDefault="000C708E" w:rsidP="00FF075B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  <w:proofErr w:type="gramStart"/>
      <w:r w:rsidRPr="00342A0D">
        <w:rPr>
          <w:rFonts w:ascii="Times New Roman" w:hAnsi="Times New Roman" w:cs="Times New Roman"/>
          <w:sz w:val="27"/>
          <w:szCs w:val="27"/>
          <w:lang w:eastAsia="ru-RU"/>
        </w:rPr>
        <w:t>будут</w:t>
      </w:r>
      <w:proofErr w:type="gramEnd"/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внесены в реестр недвижимости</w:t>
      </w:r>
    </w:p>
    <w:p w:rsidR="00FF075B" w:rsidRPr="00342A0D" w:rsidRDefault="00FF075B" w:rsidP="00FF07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  <w:lang w:eastAsia="ru-RU"/>
        </w:rPr>
      </w:pPr>
    </w:p>
    <w:p w:rsidR="00CA54DE" w:rsidRPr="00342A0D" w:rsidRDefault="00CA54DE" w:rsidP="00FF07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342A0D">
        <w:rPr>
          <w:rFonts w:ascii="Times New Roman" w:hAnsi="Times New Roman" w:cs="Times New Roman"/>
          <w:b/>
          <w:sz w:val="27"/>
          <w:szCs w:val="27"/>
          <w:lang w:eastAsia="ru-RU"/>
        </w:rPr>
        <w:t>Управление Федеральной службы государст</w:t>
      </w:r>
      <w:bookmarkStart w:id="0" w:name="_GoBack"/>
      <w:bookmarkEnd w:id="0"/>
      <w:r w:rsidRPr="00342A0D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венной регистрации, кадастра и картографии </w:t>
      </w:r>
      <w:r w:rsidR="00E87D81" w:rsidRPr="00342A0D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по Челябинской области </w:t>
      </w:r>
      <w:r w:rsidRPr="00342A0D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информирует южноуральцев о реализации федерального закона, </w:t>
      </w:r>
      <w:r w:rsidR="00E87D81" w:rsidRPr="00342A0D">
        <w:rPr>
          <w:rFonts w:ascii="Times New Roman" w:hAnsi="Times New Roman" w:cs="Times New Roman"/>
          <w:b/>
          <w:sz w:val="27"/>
          <w:szCs w:val="27"/>
          <w:lang w:eastAsia="ru-RU"/>
        </w:rPr>
        <w:t>на основании</w:t>
      </w:r>
      <w:r w:rsidRPr="00342A0D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которого в Единый государственный реестр недвижимости будут внесены сведения о правообладателях ранее учтенных объектов недвижимого имущества. </w:t>
      </w:r>
    </w:p>
    <w:p w:rsidR="00D405BF" w:rsidRPr="00342A0D" w:rsidRDefault="009F6607" w:rsidP="00FF0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42A0D">
        <w:rPr>
          <w:rFonts w:ascii="Times New Roman" w:hAnsi="Times New Roman" w:cs="Times New Roman"/>
          <w:sz w:val="27"/>
          <w:szCs w:val="27"/>
          <w:lang w:eastAsia="ru-RU"/>
        </w:rPr>
        <w:t>29 июня 2021 года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CA54DE" w:rsidRPr="00342A0D">
        <w:rPr>
          <w:rFonts w:ascii="Times New Roman" w:hAnsi="Times New Roman" w:cs="Times New Roman"/>
          <w:sz w:val="27"/>
          <w:szCs w:val="27"/>
          <w:lang w:eastAsia="ru-RU"/>
        </w:rPr>
        <w:t>вступ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ает </w:t>
      </w:r>
      <w:r w:rsidR="00CA54DE" w:rsidRPr="00342A0D">
        <w:rPr>
          <w:rFonts w:ascii="Times New Roman" w:hAnsi="Times New Roman" w:cs="Times New Roman"/>
          <w:sz w:val="27"/>
          <w:szCs w:val="27"/>
          <w:lang w:eastAsia="ru-RU"/>
        </w:rPr>
        <w:t>в силу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C74470" w:rsidRPr="00342A0D">
        <w:rPr>
          <w:rFonts w:ascii="Times New Roman" w:hAnsi="Times New Roman" w:cs="Times New Roman"/>
          <w:sz w:val="27"/>
          <w:szCs w:val="27"/>
          <w:lang w:eastAsia="ru-RU"/>
        </w:rPr>
        <w:t>Федеральн</w:t>
      </w:r>
      <w:r>
        <w:rPr>
          <w:rFonts w:ascii="Times New Roman" w:hAnsi="Times New Roman" w:cs="Times New Roman"/>
          <w:sz w:val="27"/>
          <w:szCs w:val="27"/>
          <w:lang w:eastAsia="ru-RU"/>
        </w:rPr>
        <w:t>ый закон</w:t>
      </w:r>
      <w:r w:rsidR="00C74470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№ 518-ФЗ «О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. </w:t>
      </w:r>
      <w:r w:rsidR="00855F70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Это </w:t>
      </w:r>
      <w:r w:rsidR="00CA54DE" w:rsidRPr="00342A0D">
        <w:rPr>
          <w:rFonts w:ascii="Times New Roman" w:hAnsi="Times New Roman" w:cs="Times New Roman"/>
          <w:sz w:val="27"/>
          <w:szCs w:val="27"/>
          <w:lang w:eastAsia="ru-RU"/>
        </w:rPr>
        <w:t>действительно</w:t>
      </w:r>
      <w:r w:rsidR="00FF075B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важный</w:t>
      </w:r>
      <w:r w:rsidR="00CA54DE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для граждан и органов местного самоуправления нормативно-правовой акт, поскольку он закрепляет возможность внесения в Единый государственный реестр недвижимости (ЕГРН) сведений о правообладателях ранее учтенных объектов недвижимости при отсутствии заявлений от правообладателей таких объектов. Ведь в рамках действующего законодательства 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постановка на кадастровый учет и регистрация </w:t>
      </w:r>
      <w:r w:rsidR="00CA54DE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прав на 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>объект</w:t>
      </w:r>
      <w:r w:rsidR="00CA54DE" w:rsidRPr="00342A0D">
        <w:rPr>
          <w:rFonts w:ascii="Times New Roman" w:hAnsi="Times New Roman" w:cs="Times New Roman"/>
          <w:sz w:val="27"/>
          <w:szCs w:val="27"/>
          <w:lang w:eastAsia="ru-RU"/>
        </w:rPr>
        <w:t>ы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недвижимости нос</w:t>
      </w:r>
      <w:r w:rsidR="00275DF0" w:rsidRPr="00342A0D">
        <w:rPr>
          <w:rFonts w:ascii="Times New Roman" w:hAnsi="Times New Roman" w:cs="Times New Roman"/>
          <w:sz w:val="27"/>
          <w:szCs w:val="27"/>
          <w:lang w:eastAsia="ru-RU"/>
        </w:rPr>
        <w:t>я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т </w:t>
      </w:r>
      <w:r w:rsidR="00275DF0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исключительно 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заявительный характер. </w:t>
      </w:r>
      <w:r w:rsidR="00CA54DE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Однако с целью наведения порядка в сфере недвижимости и землепользования сведения о ранее учтенных объектах недвижимости необходимо внести в ЕГРН.  </w:t>
      </w:r>
    </w:p>
    <w:p w:rsidR="00FD10BD" w:rsidRPr="00342A0D" w:rsidRDefault="00FD10BD" w:rsidP="00FF0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42A0D">
        <w:rPr>
          <w:rFonts w:ascii="Times New Roman" w:hAnsi="Times New Roman" w:cs="Times New Roman"/>
          <w:b/>
          <w:i/>
          <w:sz w:val="27"/>
          <w:szCs w:val="27"/>
          <w:lang w:eastAsia="ru-RU"/>
        </w:rPr>
        <w:t>Какие же объекты относятся</w:t>
      </w:r>
      <w:r w:rsidR="00D405BF" w:rsidRPr="00342A0D">
        <w:rPr>
          <w:rFonts w:ascii="Times New Roman" w:hAnsi="Times New Roman" w:cs="Times New Roman"/>
          <w:b/>
          <w:i/>
          <w:sz w:val="27"/>
          <w:szCs w:val="27"/>
          <w:lang w:eastAsia="ru-RU"/>
        </w:rPr>
        <w:t xml:space="preserve"> к ранее учтенным</w:t>
      </w:r>
      <w:r w:rsidRPr="00342A0D">
        <w:rPr>
          <w:rFonts w:ascii="Times New Roman" w:hAnsi="Times New Roman" w:cs="Times New Roman"/>
          <w:b/>
          <w:i/>
          <w:sz w:val="27"/>
          <w:szCs w:val="27"/>
          <w:lang w:eastAsia="ru-RU"/>
        </w:rPr>
        <w:t>?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</w:p>
    <w:p w:rsidR="00FD10BD" w:rsidRPr="00342A0D" w:rsidRDefault="00FD10BD" w:rsidP="00FF0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42A0D">
        <w:rPr>
          <w:rFonts w:ascii="Times New Roman" w:hAnsi="Times New Roman" w:cs="Times New Roman"/>
          <w:sz w:val="27"/>
          <w:szCs w:val="27"/>
          <w:lang w:eastAsia="ru-RU"/>
        </w:rPr>
        <w:t>Это объекты недвижимого имущества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>, в отношении которых органами технической инвентаризации был осуществлен технический/государственный учет до дня вступления в силу Федерального закона от 24.07.2007 №</w:t>
      </w:r>
      <w:r w:rsidR="00FD4FE6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221-ФЗ «О государственном кадастре недвижимости». Кроме того, к ранее учтенным относятся объекты, права на которые возникли до дня вступления в силу Федерального закона от 21.07.1997 № 122-ФЗ «О государственной регистрации прав на недвижимое имущество и сделок с ним» </w:t>
      </w:r>
      <w:r w:rsidR="00275DF0" w:rsidRPr="00342A0D">
        <w:rPr>
          <w:rFonts w:ascii="Times New Roman" w:hAnsi="Times New Roman" w:cs="Times New Roman"/>
          <w:sz w:val="27"/>
          <w:szCs w:val="27"/>
          <w:lang w:eastAsia="ru-RU"/>
        </w:rPr>
        <w:t>(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>до 31.01.1998</w:t>
      </w:r>
      <w:r w:rsidR="00275DF0" w:rsidRPr="00342A0D">
        <w:rPr>
          <w:rFonts w:ascii="Times New Roman" w:hAnsi="Times New Roman" w:cs="Times New Roman"/>
          <w:sz w:val="27"/>
          <w:szCs w:val="27"/>
          <w:lang w:eastAsia="ru-RU"/>
        </w:rPr>
        <w:t>)</w:t>
      </w:r>
      <w:r w:rsidR="00FD4FE6" w:rsidRPr="00342A0D">
        <w:rPr>
          <w:rFonts w:ascii="Times New Roman" w:hAnsi="Times New Roman" w:cs="Times New Roman"/>
          <w:sz w:val="27"/>
          <w:szCs w:val="27"/>
          <w:lang w:eastAsia="ru-RU"/>
        </w:rPr>
        <w:t>,</w:t>
      </w:r>
      <w:r w:rsidR="00275DF0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- это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так назыв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>аемые «ра</w:t>
      </w:r>
      <w:r w:rsidR="00FD4FE6" w:rsidRPr="00342A0D">
        <w:rPr>
          <w:rFonts w:ascii="Times New Roman" w:hAnsi="Times New Roman" w:cs="Times New Roman"/>
          <w:sz w:val="27"/>
          <w:szCs w:val="27"/>
          <w:lang w:eastAsia="ru-RU"/>
        </w:rPr>
        <w:t>нее возникшие права». После указанной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даты </w:t>
      </w:r>
      <w:r w:rsidR="00FF075B" w:rsidRPr="00342A0D">
        <w:rPr>
          <w:rFonts w:ascii="Times New Roman" w:hAnsi="Times New Roman" w:cs="Times New Roman"/>
          <w:sz w:val="27"/>
          <w:szCs w:val="27"/>
          <w:lang w:eastAsia="ru-RU"/>
        </w:rPr>
        <w:t>на территории нашей страны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начала </w:t>
      </w:r>
      <w:r w:rsidR="00FF075B" w:rsidRPr="00342A0D">
        <w:rPr>
          <w:rFonts w:ascii="Times New Roman" w:hAnsi="Times New Roman" w:cs="Times New Roman"/>
          <w:sz w:val="27"/>
          <w:szCs w:val="27"/>
          <w:lang w:eastAsia="ru-RU"/>
        </w:rPr>
        <w:t>действовать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>единая система государственной регистрации прав на недвижимое имущество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, когда </w:t>
      </w:r>
      <w:r w:rsidR="00B12F52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права </w:t>
      </w:r>
      <w:r w:rsidR="00B12F52">
        <w:rPr>
          <w:rFonts w:ascii="Times New Roman" w:hAnsi="Times New Roman" w:cs="Times New Roman"/>
          <w:sz w:val="27"/>
          <w:szCs w:val="27"/>
          <w:lang w:eastAsia="ru-RU"/>
        </w:rPr>
        <w:t xml:space="preserve">конкретных лиц на объекты недвижимости </w:t>
      </w:r>
      <w:r w:rsidR="00B12F52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признаются возникшими 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>т</w:t>
      </w:r>
      <w:r w:rsidR="00FD4FE6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олько после внесения в единый 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реестр недвижимости сведений о </w:t>
      </w:r>
      <w:r w:rsidR="004B4316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регистрации </w:t>
      </w:r>
      <w:r w:rsidR="00B12F52">
        <w:rPr>
          <w:rFonts w:ascii="Times New Roman" w:hAnsi="Times New Roman" w:cs="Times New Roman"/>
          <w:sz w:val="27"/>
          <w:szCs w:val="27"/>
          <w:lang w:eastAsia="ru-RU"/>
        </w:rPr>
        <w:t xml:space="preserve">таких </w:t>
      </w:r>
      <w:r w:rsidR="004B4316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прав </w:t>
      </w:r>
      <w:r w:rsidR="00B12F52">
        <w:rPr>
          <w:rFonts w:ascii="Times New Roman" w:hAnsi="Times New Roman" w:cs="Times New Roman"/>
          <w:sz w:val="27"/>
          <w:szCs w:val="27"/>
          <w:lang w:eastAsia="ru-RU"/>
        </w:rPr>
        <w:t>(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>за исключением случаев, у</w:t>
      </w:r>
      <w:r w:rsidR="00B12F52">
        <w:rPr>
          <w:rFonts w:ascii="Times New Roman" w:hAnsi="Times New Roman" w:cs="Times New Roman"/>
          <w:sz w:val="27"/>
          <w:szCs w:val="27"/>
          <w:lang w:eastAsia="ru-RU"/>
        </w:rPr>
        <w:t xml:space="preserve">становленных законодательством - 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наследование, выплата паевого взноса и др.). При этом права собственности на объекты недвижимого имущества </w:t>
      </w:r>
      <w:r w:rsidR="00FF075B" w:rsidRPr="00342A0D">
        <w:rPr>
          <w:rFonts w:ascii="Times New Roman" w:hAnsi="Times New Roman" w:cs="Times New Roman"/>
          <w:sz w:val="27"/>
          <w:szCs w:val="27"/>
          <w:lang w:eastAsia="ru-RU"/>
        </w:rPr>
        <w:t>были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и до 1998 года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>, но тогда единой системы записей о правах не существовало.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Разрозненная информация об имущественных правах имелась в местных органах исполнительной власти, в организациях технической инвентаризации (БТИ), комитетах по земельным ресурсам и др. 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Сведения 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как раз 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>о</w:t>
      </w:r>
      <w:r w:rsidR="00275DF0" w:rsidRPr="00342A0D">
        <w:rPr>
          <w:rFonts w:ascii="Times New Roman" w:hAnsi="Times New Roman" w:cs="Times New Roman"/>
          <w:sz w:val="27"/>
          <w:szCs w:val="27"/>
          <w:lang w:eastAsia="ru-RU"/>
        </w:rPr>
        <w:t>б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275DF0" w:rsidRPr="00342A0D">
        <w:rPr>
          <w:rFonts w:ascii="Times New Roman" w:hAnsi="Times New Roman" w:cs="Times New Roman"/>
          <w:sz w:val="27"/>
          <w:szCs w:val="27"/>
          <w:lang w:eastAsia="ru-RU"/>
        </w:rPr>
        <w:t>эти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х правах 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>и необходимо сейчас привести в «одну систему координат», собра</w:t>
      </w:r>
      <w:r w:rsidR="00FF075B" w:rsidRPr="00342A0D">
        <w:rPr>
          <w:rFonts w:ascii="Times New Roman" w:hAnsi="Times New Roman" w:cs="Times New Roman"/>
          <w:sz w:val="27"/>
          <w:szCs w:val="27"/>
          <w:lang w:eastAsia="ru-RU"/>
        </w:rPr>
        <w:t>ть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в единой базе данных</w:t>
      </w:r>
      <w:r w:rsidR="00FF075B" w:rsidRPr="00342A0D">
        <w:rPr>
          <w:rFonts w:ascii="Times New Roman" w:hAnsi="Times New Roman" w:cs="Times New Roman"/>
          <w:sz w:val="27"/>
          <w:szCs w:val="27"/>
          <w:lang w:eastAsia="ru-RU"/>
        </w:rPr>
        <w:t>, актуализировав имеющийся реестр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недвижимости. </w:t>
      </w:r>
    </w:p>
    <w:p w:rsidR="00FD10BD" w:rsidRPr="00342A0D" w:rsidRDefault="00FD10BD" w:rsidP="00FF07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  <w:lang w:eastAsia="ru-RU"/>
        </w:rPr>
      </w:pPr>
      <w:r w:rsidRPr="00342A0D">
        <w:rPr>
          <w:rFonts w:ascii="Times New Roman" w:hAnsi="Times New Roman" w:cs="Times New Roman"/>
          <w:b/>
          <w:i/>
          <w:sz w:val="27"/>
          <w:szCs w:val="27"/>
          <w:lang w:eastAsia="ru-RU"/>
        </w:rPr>
        <w:t>Как это будет работать?</w:t>
      </w:r>
    </w:p>
    <w:p w:rsidR="00D405BF" w:rsidRPr="00342A0D" w:rsidRDefault="00FD10BD" w:rsidP="00FF0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42A0D">
        <w:rPr>
          <w:rFonts w:ascii="Times New Roman" w:hAnsi="Times New Roman" w:cs="Times New Roman"/>
          <w:sz w:val="27"/>
          <w:szCs w:val="27"/>
          <w:lang w:eastAsia="ru-RU"/>
        </w:rPr>
        <w:t>П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ринятый Федеральный закон № 518-ФЗ предусматривает наделение органов местного самоуправления полномочиями по выявлению правообладателей ранее учтенных </w:t>
      </w:r>
      <w:r w:rsidR="003A2175" w:rsidRPr="00342A0D">
        <w:rPr>
          <w:rFonts w:ascii="Times New Roman" w:hAnsi="Times New Roman" w:cs="Times New Roman"/>
          <w:sz w:val="27"/>
          <w:szCs w:val="27"/>
          <w:lang w:eastAsia="ru-RU"/>
        </w:rPr>
        <w:t>объектов недвижимости и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устанавливает общий порядок </w:t>
      </w:r>
      <w:r w:rsidR="003A2175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этой деятельности. 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Так, </w:t>
      </w:r>
      <w:r w:rsidR="00855F70" w:rsidRPr="00342A0D">
        <w:rPr>
          <w:rFonts w:ascii="Times New Roman" w:hAnsi="Times New Roman" w:cs="Times New Roman"/>
          <w:sz w:val="27"/>
          <w:szCs w:val="27"/>
          <w:lang w:eastAsia="ru-RU"/>
        </w:rPr>
        <w:t>уполномоченные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органы в рамках предусмотренных законом мероприятий</w:t>
      </w:r>
      <w:r w:rsidR="00F33EBC" w:rsidRPr="00342A0D">
        <w:rPr>
          <w:rFonts w:ascii="Times New Roman" w:hAnsi="Times New Roman" w:cs="Times New Roman"/>
          <w:sz w:val="27"/>
          <w:szCs w:val="27"/>
          <w:lang w:eastAsia="ru-RU"/>
        </w:rPr>
        <w:t>: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</w:p>
    <w:p w:rsidR="00D405BF" w:rsidRPr="00342A0D" w:rsidRDefault="00D405BF" w:rsidP="00FF0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42A0D">
        <w:rPr>
          <w:rFonts w:ascii="Times New Roman" w:hAnsi="Times New Roman" w:cs="Times New Roman"/>
          <w:sz w:val="27"/>
          <w:szCs w:val="27"/>
          <w:lang w:eastAsia="ru-RU"/>
        </w:rPr>
        <w:lastRenderedPageBreak/>
        <w:t xml:space="preserve">- будут осуществлять анализ находящихся в их распоряжении документов и содержащихся в них сведений о правообладателях ранее учтенных объектов; </w:t>
      </w:r>
    </w:p>
    <w:p w:rsidR="00D405BF" w:rsidRPr="00342A0D" w:rsidRDefault="00D405BF" w:rsidP="00FF0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42A0D">
        <w:rPr>
          <w:rFonts w:ascii="Times New Roman" w:hAnsi="Times New Roman" w:cs="Times New Roman"/>
          <w:sz w:val="27"/>
          <w:szCs w:val="27"/>
          <w:lang w:eastAsia="ru-RU"/>
        </w:rPr>
        <w:t>- направлять запросы в органы государственной власти</w:t>
      </w:r>
      <w:r w:rsidR="00855F70" w:rsidRPr="00342A0D">
        <w:rPr>
          <w:rFonts w:ascii="Times New Roman" w:hAnsi="Times New Roman" w:cs="Times New Roman"/>
          <w:sz w:val="27"/>
          <w:szCs w:val="27"/>
          <w:lang w:eastAsia="ru-RU"/>
        </w:rPr>
        <w:t>, нотариусам и иным организациям, имеющим необходимые сведения в отношении правообладателей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>;</w:t>
      </w:r>
    </w:p>
    <w:p w:rsidR="00D405BF" w:rsidRPr="00342A0D" w:rsidRDefault="00D405BF" w:rsidP="00FF0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42A0D">
        <w:rPr>
          <w:rFonts w:ascii="Times New Roman" w:hAnsi="Times New Roman" w:cs="Times New Roman"/>
          <w:sz w:val="27"/>
          <w:szCs w:val="27"/>
          <w:lang w:eastAsia="ru-RU"/>
        </w:rPr>
        <w:t>- публиковать в средствах массовой информации, в том числе в сети «Интернет» сообщения с целью поиска владельцев недвижимости, размещать проект решения о выявлении правообладателя ранее учтенного объекта недвижимости и направлять его лицу, выявленному в качестве правообладателя;</w:t>
      </w:r>
    </w:p>
    <w:p w:rsidR="00D405BF" w:rsidRPr="00342A0D" w:rsidRDefault="00D405BF" w:rsidP="00FF0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42A0D">
        <w:rPr>
          <w:rFonts w:ascii="Times New Roman" w:hAnsi="Times New Roman" w:cs="Times New Roman"/>
          <w:sz w:val="27"/>
          <w:szCs w:val="27"/>
          <w:lang w:eastAsia="ru-RU"/>
        </w:rPr>
        <w:t>- и как результат направлять в орган регистрации прав соответствующие документы для внесения в реестр недвижимости сведений о правообладателе объекта.</w:t>
      </w:r>
    </w:p>
    <w:p w:rsidR="00FF075B" w:rsidRPr="00342A0D" w:rsidRDefault="00FF075B" w:rsidP="00FF07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  <w:lang w:eastAsia="ru-RU"/>
        </w:rPr>
      </w:pPr>
      <w:r w:rsidRPr="00342A0D">
        <w:rPr>
          <w:rFonts w:ascii="Times New Roman" w:hAnsi="Times New Roman" w:cs="Times New Roman"/>
          <w:b/>
          <w:i/>
          <w:sz w:val="27"/>
          <w:szCs w:val="27"/>
          <w:lang w:eastAsia="ru-RU"/>
        </w:rPr>
        <w:t>Важно знать!</w:t>
      </w:r>
    </w:p>
    <w:p w:rsidR="00D405BF" w:rsidRPr="00342A0D" w:rsidRDefault="00FF075B" w:rsidP="00FF0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42A0D">
        <w:rPr>
          <w:rFonts w:ascii="Times New Roman" w:hAnsi="Times New Roman" w:cs="Times New Roman"/>
          <w:sz w:val="27"/>
          <w:szCs w:val="27"/>
          <w:lang w:eastAsia="ru-RU"/>
        </w:rPr>
        <w:t>Любое з</w:t>
      </w:r>
      <w:r w:rsidR="00D405BF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аинтересованное лицо, выявленное в качестве правообладателя, может оспорить результаты такой процедуры, представив возражение в орган власти, уполномоченный на выявление правообладателей. В таком случае решение о выявлении правообладателя не будет принято, а спор по этому поводу будет решаться в судебном порядке. </w:t>
      </w:r>
    </w:p>
    <w:p w:rsidR="00D405BF" w:rsidRPr="00342A0D" w:rsidRDefault="00D405BF" w:rsidP="00FF0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42A0D">
        <w:rPr>
          <w:rFonts w:ascii="Times New Roman" w:hAnsi="Times New Roman" w:cs="Times New Roman"/>
          <w:sz w:val="27"/>
          <w:szCs w:val="27"/>
          <w:lang w:eastAsia="ru-RU"/>
        </w:rPr>
        <w:t>В отношении ранее учтенных объектов (зданий, сооружений или незавершенных строительством объектов), о которых имеются сведения в ЕГРН, но права не зарегистрированы, в случае</w:t>
      </w:r>
      <w:r w:rsidR="00F33EBC" w:rsidRPr="00342A0D">
        <w:rPr>
          <w:rFonts w:ascii="Times New Roman" w:hAnsi="Times New Roman" w:cs="Times New Roman"/>
          <w:sz w:val="27"/>
          <w:szCs w:val="27"/>
          <w:lang w:eastAsia="ru-RU"/>
        </w:rPr>
        <w:t>,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если такие объекты прекратили существование в связи с разрушением или сносом</w:t>
      </w:r>
      <w:r w:rsidR="00F33EBC" w:rsidRPr="00342A0D">
        <w:rPr>
          <w:rFonts w:ascii="Times New Roman" w:hAnsi="Times New Roman" w:cs="Times New Roman"/>
          <w:sz w:val="27"/>
          <w:szCs w:val="27"/>
          <w:lang w:eastAsia="ru-RU"/>
        </w:rPr>
        <w:t>,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уполномоченный орган будет обязан до обращения в орган регистрации уведомить лицо, выявленное в качестве правообладателя. Для снятия с учета таких объектов недвижимости уполномоченному органу достаточно будет представить акт осмотра объекта.</w:t>
      </w:r>
    </w:p>
    <w:p w:rsidR="00D405BF" w:rsidRPr="00342A0D" w:rsidRDefault="00D405BF" w:rsidP="00FF0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42A0D">
        <w:rPr>
          <w:rFonts w:ascii="Times New Roman" w:hAnsi="Times New Roman" w:cs="Times New Roman"/>
          <w:sz w:val="27"/>
          <w:szCs w:val="27"/>
          <w:lang w:eastAsia="ru-RU"/>
        </w:rPr>
        <w:t>Предупреждая опасения читателей, отме</w:t>
      </w:r>
      <w:r w:rsidR="00FF075B" w:rsidRPr="00342A0D">
        <w:rPr>
          <w:rFonts w:ascii="Times New Roman" w:hAnsi="Times New Roman" w:cs="Times New Roman"/>
          <w:sz w:val="27"/>
          <w:szCs w:val="27"/>
          <w:lang w:eastAsia="ru-RU"/>
        </w:rPr>
        <w:t>тим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, что законом не предполагается «отнимать» собственность у законных правообладателей. </w:t>
      </w:r>
      <w:r w:rsidR="003A2175" w:rsidRPr="00342A0D">
        <w:rPr>
          <w:rFonts w:ascii="Times New Roman" w:hAnsi="Times New Roman" w:cs="Times New Roman"/>
          <w:sz w:val="27"/>
          <w:szCs w:val="27"/>
          <w:lang w:eastAsia="ru-RU"/>
        </w:rPr>
        <w:t>Важно понимать, что «внесение сведений о выявленном правообладателе объекта» и «государственная регистрация права конкретного лица на объект недвижимости» - понятия не идентичные. Наличие в ЕГРН информации</w:t>
      </w:r>
      <w:r w:rsidR="0097369A">
        <w:rPr>
          <w:rFonts w:ascii="Times New Roman" w:hAnsi="Times New Roman" w:cs="Times New Roman"/>
          <w:sz w:val="27"/>
          <w:szCs w:val="27"/>
          <w:lang w:eastAsia="ru-RU"/>
        </w:rPr>
        <w:t xml:space="preserve"> (назовем ее условно справочной)</w:t>
      </w:r>
      <w:r w:rsidR="003A2175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о выявленном правообладателе не </w:t>
      </w:r>
      <w:r w:rsidR="00CC3F02">
        <w:rPr>
          <w:rFonts w:ascii="Times New Roman" w:hAnsi="Times New Roman" w:cs="Times New Roman"/>
          <w:sz w:val="27"/>
          <w:szCs w:val="27"/>
          <w:lang w:eastAsia="ru-RU"/>
        </w:rPr>
        <w:t>заменит государственную регистрацию прав на ранее учтенный объект.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CC3F02">
        <w:rPr>
          <w:rFonts w:ascii="Times New Roman" w:hAnsi="Times New Roman" w:cs="Times New Roman"/>
          <w:sz w:val="27"/>
          <w:szCs w:val="27"/>
          <w:lang w:eastAsia="ru-RU"/>
        </w:rPr>
        <w:t>В</w:t>
      </w:r>
      <w:r w:rsidR="00CC3F02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случае обращения правообладателя с заявлением и правоустанавливающими документами </w:t>
      </w:r>
      <w:r w:rsidR="00CC3F02">
        <w:rPr>
          <w:rFonts w:ascii="Times New Roman" w:hAnsi="Times New Roman" w:cs="Times New Roman"/>
          <w:sz w:val="27"/>
          <w:szCs w:val="27"/>
          <w:lang w:eastAsia="ru-RU"/>
        </w:rPr>
        <w:t>т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акие </w:t>
      </w:r>
      <w:r w:rsidR="003A2175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справочные </w:t>
      </w:r>
      <w:r w:rsidR="0097369A">
        <w:rPr>
          <w:rFonts w:ascii="Times New Roman" w:hAnsi="Times New Roman" w:cs="Times New Roman"/>
          <w:sz w:val="27"/>
          <w:szCs w:val="27"/>
          <w:lang w:eastAsia="ru-RU"/>
        </w:rPr>
        <w:t>сведения будут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="00CC3F02">
        <w:rPr>
          <w:rFonts w:ascii="Times New Roman" w:hAnsi="Times New Roman" w:cs="Times New Roman"/>
          <w:sz w:val="27"/>
          <w:szCs w:val="27"/>
          <w:lang w:eastAsia="ru-RU"/>
        </w:rPr>
        <w:t>прекращены в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ЕГРН одновременно с осуществлением государственной регистраци</w:t>
      </w:r>
      <w:r w:rsidR="003A2175" w:rsidRPr="00342A0D">
        <w:rPr>
          <w:rFonts w:ascii="Times New Roman" w:hAnsi="Times New Roman" w:cs="Times New Roman"/>
          <w:sz w:val="27"/>
          <w:szCs w:val="27"/>
          <w:lang w:eastAsia="ru-RU"/>
        </w:rPr>
        <w:t>и прав на ранее учтенный объект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FF075B" w:rsidRPr="00342A0D" w:rsidRDefault="00FF075B" w:rsidP="00FF07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  <w:lang w:eastAsia="ru-RU"/>
        </w:rPr>
      </w:pPr>
      <w:r w:rsidRPr="00342A0D">
        <w:rPr>
          <w:rFonts w:ascii="Times New Roman" w:hAnsi="Times New Roman" w:cs="Times New Roman"/>
          <w:b/>
          <w:i/>
          <w:sz w:val="27"/>
          <w:szCs w:val="27"/>
          <w:lang w:eastAsia="ru-RU"/>
        </w:rPr>
        <w:t xml:space="preserve">О неоспоримых плюсах для правообладателей </w:t>
      </w:r>
    </w:p>
    <w:p w:rsidR="00D405BF" w:rsidRPr="00342A0D" w:rsidRDefault="00D405BF" w:rsidP="00FF07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342A0D">
        <w:rPr>
          <w:rFonts w:ascii="Times New Roman" w:hAnsi="Times New Roman" w:cs="Times New Roman"/>
          <w:sz w:val="27"/>
          <w:szCs w:val="27"/>
          <w:lang w:eastAsia="ru-RU"/>
        </w:rPr>
        <w:t>Конечно</w:t>
      </w:r>
      <w:r w:rsidR="00DE01A5" w:rsidRPr="00342A0D">
        <w:rPr>
          <w:rFonts w:ascii="Times New Roman" w:hAnsi="Times New Roman" w:cs="Times New Roman"/>
          <w:sz w:val="27"/>
          <w:szCs w:val="27"/>
          <w:lang w:eastAsia="ru-RU"/>
        </w:rPr>
        <w:t>,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наиболее безопасным способом защиты прав для владельцев недвижимости остается именно государственная регистрация таких прав в ЕГРН. При этом Федеральным законом устанавливается также нововведение об обязательности проведения процедуры внесения сведений о ранее учтенном объекте и одновременно государственной регистрации прав на такие объекты в случае обращения в орган регистрации непосредственно правообладателя объекта. </w:t>
      </w:r>
      <w:r w:rsidR="00855F70" w:rsidRPr="00342A0D">
        <w:rPr>
          <w:rFonts w:ascii="Times New Roman" w:hAnsi="Times New Roman" w:cs="Times New Roman"/>
          <w:sz w:val="27"/>
          <w:szCs w:val="27"/>
          <w:lang w:eastAsia="ru-RU"/>
        </w:rPr>
        <w:t>С января текущего года законодателем отменена г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>осударственная пошлина за регистрацию ранее возникших прав на объекты недвижимости</w:t>
      </w:r>
      <w:r w:rsidR="00855F70"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, в связи с чем </w:t>
      </w:r>
      <w:r w:rsidR="00855F70" w:rsidRPr="00342A0D">
        <w:rPr>
          <w:rFonts w:ascii="Times New Roman" w:hAnsi="Times New Roman" w:cs="Times New Roman"/>
          <w:sz w:val="27"/>
          <w:szCs w:val="27"/>
          <w:u w:val="single"/>
          <w:lang w:eastAsia="ru-RU"/>
        </w:rPr>
        <w:t>госрегистрация для правообладателей будет бесплатной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D405BF" w:rsidRPr="00342A0D" w:rsidRDefault="00FF075B" w:rsidP="00FF07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7"/>
          <w:szCs w:val="27"/>
          <w:lang w:eastAsia="ru-RU"/>
        </w:rPr>
      </w:pPr>
      <w:r w:rsidRPr="00342A0D">
        <w:rPr>
          <w:rFonts w:ascii="Times New Roman" w:hAnsi="Times New Roman" w:cs="Times New Roman"/>
          <w:b/>
          <w:i/>
          <w:sz w:val="27"/>
          <w:szCs w:val="27"/>
          <w:lang w:eastAsia="ru-RU"/>
        </w:rPr>
        <w:t xml:space="preserve">Что </w:t>
      </w:r>
      <w:r w:rsidR="00D95E51">
        <w:rPr>
          <w:rFonts w:ascii="Times New Roman" w:hAnsi="Times New Roman" w:cs="Times New Roman"/>
          <w:b/>
          <w:i/>
          <w:sz w:val="27"/>
          <w:szCs w:val="27"/>
          <w:lang w:eastAsia="ru-RU"/>
        </w:rPr>
        <w:t>станет</w:t>
      </w:r>
      <w:r w:rsidRPr="00342A0D">
        <w:rPr>
          <w:rFonts w:ascii="Times New Roman" w:hAnsi="Times New Roman" w:cs="Times New Roman"/>
          <w:b/>
          <w:i/>
          <w:sz w:val="27"/>
          <w:szCs w:val="27"/>
          <w:lang w:eastAsia="ru-RU"/>
        </w:rPr>
        <w:t xml:space="preserve"> итог</w:t>
      </w:r>
      <w:r w:rsidR="00D95E51">
        <w:rPr>
          <w:rFonts w:ascii="Times New Roman" w:hAnsi="Times New Roman" w:cs="Times New Roman"/>
          <w:b/>
          <w:i/>
          <w:sz w:val="27"/>
          <w:szCs w:val="27"/>
          <w:lang w:eastAsia="ru-RU"/>
        </w:rPr>
        <w:t>ом р</w:t>
      </w:r>
      <w:r w:rsidR="00D95E51" w:rsidRPr="00D95E51">
        <w:rPr>
          <w:rFonts w:ascii="Times New Roman" w:hAnsi="Times New Roman" w:cs="Times New Roman"/>
          <w:b/>
          <w:i/>
          <w:sz w:val="27"/>
          <w:szCs w:val="27"/>
          <w:lang w:eastAsia="ru-RU"/>
        </w:rPr>
        <w:t>еализаци</w:t>
      </w:r>
      <w:r w:rsidR="00D95E51">
        <w:rPr>
          <w:rFonts w:ascii="Times New Roman" w:hAnsi="Times New Roman" w:cs="Times New Roman"/>
          <w:b/>
          <w:i/>
          <w:sz w:val="27"/>
          <w:szCs w:val="27"/>
          <w:lang w:eastAsia="ru-RU"/>
        </w:rPr>
        <w:t>и ф</w:t>
      </w:r>
      <w:r w:rsidR="00D95E51" w:rsidRPr="00D95E51">
        <w:rPr>
          <w:rFonts w:ascii="Times New Roman" w:hAnsi="Times New Roman" w:cs="Times New Roman"/>
          <w:b/>
          <w:i/>
          <w:sz w:val="27"/>
          <w:szCs w:val="27"/>
          <w:lang w:eastAsia="ru-RU"/>
        </w:rPr>
        <w:t>едерального закона</w:t>
      </w:r>
      <w:r w:rsidRPr="00342A0D">
        <w:rPr>
          <w:rFonts w:ascii="Times New Roman" w:hAnsi="Times New Roman" w:cs="Times New Roman"/>
          <w:b/>
          <w:i/>
          <w:sz w:val="27"/>
          <w:szCs w:val="27"/>
          <w:lang w:eastAsia="ru-RU"/>
        </w:rPr>
        <w:t>?</w:t>
      </w:r>
    </w:p>
    <w:p w:rsidR="00501EFD" w:rsidRPr="00342A0D" w:rsidRDefault="00D405BF" w:rsidP="00FF07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Федеральный закон будет способствовать наполнению Единого государственного реестра недвижимости актуальными и достоверными сведениями о правообладателях ранее учтенных объектов, повышению степени защиты ранее возникших прав, принадлежащих таким лицам. </w:t>
      </w:r>
      <w:r w:rsidR="00D95E51">
        <w:rPr>
          <w:rFonts w:ascii="Times New Roman" w:hAnsi="Times New Roman" w:cs="Times New Roman"/>
          <w:sz w:val="27"/>
          <w:szCs w:val="27"/>
          <w:lang w:eastAsia="ru-RU"/>
        </w:rPr>
        <w:t>Реализация</w:t>
      </w:r>
      <w:r w:rsidRPr="00342A0D">
        <w:rPr>
          <w:rFonts w:ascii="Times New Roman" w:hAnsi="Times New Roman" w:cs="Times New Roman"/>
          <w:sz w:val="27"/>
          <w:szCs w:val="27"/>
          <w:lang w:eastAsia="ru-RU"/>
        </w:rPr>
        <w:t xml:space="preserve"> Федерального закона позволит актуализировать реестр недвижимости, что будет способствовать более точному учету правообладателей объектов недвижимости и позволит обеспечить эффективность сделок с недвижимостью.</w:t>
      </w:r>
    </w:p>
    <w:p w:rsidR="00342A0D" w:rsidRDefault="00342A0D" w:rsidP="00FF075B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863B34" w:rsidRPr="00342A0D" w:rsidRDefault="00863B34" w:rsidP="00FF075B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/>
          <w:sz w:val="27"/>
          <w:szCs w:val="27"/>
          <w:lang w:eastAsia="ru-RU"/>
        </w:rPr>
      </w:pPr>
      <w:r w:rsidRPr="00342A0D">
        <w:rPr>
          <w:rFonts w:ascii="Times New Roman" w:hAnsi="Times New Roman" w:cs="Times New Roman"/>
          <w:i/>
          <w:iCs/>
          <w:color w:val="000000"/>
          <w:sz w:val="27"/>
          <w:szCs w:val="27"/>
          <w:lang w:eastAsia="ru-RU"/>
        </w:rPr>
        <w:t>Пресс-служба Управления Росреестра по Челябинской области</w:t>
      </w:r>
    </w:p>
    <w:sectPr w:rsidR="00863B34" w:rsidRPr="00342A0D" w:rsidSect="00342A0D">
      <w:pgSz w:w="11906" w:h="16838"/>
      <w:pgMar w:top="284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34"/>
    <w:rsid w:val="000C708E"/>
    <w:rsid w:val="000D7B53"/>
    <w:rsid w:val="000E6C79"/>
    <w:rsid w:val="000F14F3"/>
    <w:rsid w:val="001477CB"/>
    <w:rsid w:val="001A5D7E"/>
    <w:rsid w:val="001E04BC"/>
    <w:rsid w:val="00273A2D"/>
    <w:rsid w:val="00275DF0"/>
    <w:rsid w:val="002D264D"/>
    <w:rsid w:val="00327F06"/>
    <w:rsid w:val="00342A0D"/>
    <w:rsid w:val="00392906"/>
    <w:rsid w:val="003A2175"/>
    <w:rsid w:val="00446FE2"/>
    <w:rsid w:val="00471E9B"/>
    <w:rsid w:val="004B4316"/>
    <w:rsid w:val="004D7D1E"/>
    <w:rsid w:val="00501EFD"/>
    <w:rsid w:val="00577505"/>
    <w:rsid w:val="005A56F8"/>
    <w:rsid w:val="005B5377"/>
    <w:rsid w:val="005F250B"/>
    <w:rsid w:val="006867C0"/>
    <w:rsid w:val="006A7E56"/>
    <w:rsid w:val="006B00B3"/>
    <w:rsid w:val="006D1694"/>
    <w:rsid w:val="006D7D3B"/>
    <w:rsid w:val="00743903"/>
    <w:rsid w:val="00754AF5"/>
    <w:rsid w:val="007939AB"/>
    <w:rsid w:val="00855F70"/>
    <w:rsid w:val="00863B34"/>
    <w:rsid w:val="00945FEA"/>
    <w:rsid w:val="0097369A"/>
    <w:rsid w:val="009F6607"/>
    <w:rsid w:val="00A12C50"/>
    <w:rsid w:val="00A86694"/>
    <w:rsid w:val="00AC09D2"/>
    <w:rsid w:val="00B12F52"/>
    <w:rsid w:val="00B53326"/>
    <w:rsid w:val="00C331DE"/>
    <w:rsid w:val="00C74470"/>
    <w:rsid w:val="00CA51E6"/>
    <w:rsid w:val="00CA54DE"/>
    <w:rsid w:val="00CA588B"/>
    <w:rsid w:val="00CC3F02"/>
    <w:rsid w:val="00CD2FC1"/>
    <w:rsid w:val="00D405BF"/>
    <w:rsid w:val="00D81423"/>
    <w:rsid w:val="00D95E51"/>
    <w:rsid w:val="00DE01A5"/>
    <w:rsid w:val="00DF49CC"/>
    <w:rsid w:val="00E30813"/>
    <w:rsid w:val="00E31958"/>
    <w:rsid w:val="00E50338"/>
    <w:rsid w:val="00E87D81"/>
    <w:rsid w:val="00F33EBC"/>
    <w:rsid w:val="00FA7BC1"/>
    <w:rsid w:val="00FA7F9A"/>
    <w:rsid w:val="00FD10BD"/>
    <w:rsid w:val="00FD4FE6"/>
    <w:rsid w:val="00FF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F4C52-FB2C-4DFA-A798-8DCB68E4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7CB"/>
  </w:style>
  <w:style w:type="paragraph" w:styleId="1">
    <w:name w:val="heading 1"/>
    <w:basedOn w:val="a"/>
    <w:link w:val="10"/>
    <w:uiPriority w:val="9"/>
    <w:qFormat/>
    <w:rsid w:val="00863B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A5D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B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63B34"/>
  </w:style>
  <w:style w:type="paragraph" w:styleId="a4">
    <w:name w:val="Normal (Web)"/>
    <w:basedOn w:val="a"/>
    <w:uiPriority w:val="99"/>
    <w:semiHidden/>
    <w:unhideWhenUsed/>
    <w:rsid w:val="0086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5D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40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3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03534">
                          <w:marLeft w:val="222"/>
                          <w:marRight w:val="222"/>
                          <w:marTop w:val="0"/>
                          <w:marBottom w:val="4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0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53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35701">
                                  <w:marLeft w:val="0"/>
                                  <w:marRight w:val="0"/>
                                  <w:marTop w:val="237"/>
                                  <w:marBottom w:val="31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Шишкина Лариса Владимировна</cp:lastModifiedBy>
  <cp:revision>5</cp:revision>
  <cp:lastPrinted>2021-05-27T10:45:00Z</cp:lastPrinted>
  <dcterms:created xsi:type="dcterms:W3CDTF">2021-05-28T06:06:00Z</dcterms:created>
  <dcterms:modified xsi:type="dcterms:W3CDTF">2021-06-11T09:27:00Z</dcterms:modified>
</cp:coreProperties>
</file>